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FB4306" w:rsidRDefault="00000000">
      <w:pPr>
        <w:rPr>
          <w:b/>
          <w:bCs/>
          <w:color w:val="222222"/>
          <w:sz w:val="24"/>
          <w:szCs w:val="24"/>
          <w:highlight w:val="white"/>
        </w:rPr>
      </w:pPr>
      <w:r>
        <w:rPr>
          <w:b/>
          <w:bCs/>
          <w:color w:val="222222"/>
          <w:sz w:val="24"/>
          <w:szCs w:val="24"/>
          <w:highlight w:val="white"/>
        </w:rPr>
        <w:t xml:space="preserve">GOOD FLYING BIRDS </w:t>
      </w:r>
    </w:p>
    <w:p w14:paraId="00000002" w14:textId="77777777" w:rsidR="00FB4306" w:rsidRDefault="00FB4306">
      <w:pPr>
        <w:rPr>
          <w:color w:val="222222"/>
          <w:sz w:val="24"/>
          <w:szCs w:val="24"/>
          <w:highlight w:val="white"/>
        </w:rPr>
      </w:pPr>
    </w:p>
    <w:p w14:paraId="5C9E3CD8" w14:textId="77777777" w:rsidR="006618C6" w:rsidRPr="006618C6" w:rsidRDefault="006618C6" w:rsidP="006618C6">
      <w:pPr>
        <w:rPr>
          <w:color w:val="222222"/>
          <w:sz w:val="24"/>
          <w:szCs w:val="24"/>
        </w:rPr>
      </w:pPr>
      <w:r w:rsidRPr="006618C6">
        <w:rPr>
          <w:color w:val="222222"/>
          <w:sz w:val="24"/>
          <w:szCs w:val="24"/>
        </w:rPr>
        <w:t>Good Flying Birds ist eine klirrend-laute Gitarren-Pop-Band aus dem Mittleren Westen der USA. Das Projekt begann im Dezember 2023 mit einer Reihe von 4-Spur-Kassettenaufnahmen und Stop-Motion-Videos, die unter dem Namen „Talulah God“ auf YouTube hochgeladen wurden – begleitet von einer chaotischen, mit GIFs übersäten Website. In den folgenden Monaten wurden regelmäßig neue Songs veröffentlicht, was schließlich die Aufmerksamkeit des einflussreichen Punk- und DIY-Labelchefs Martin Meyer auf sich zog.</w:t>
      </w:r>
    </w:p>
    <w:p w14:paraId="3D91170A" w14:textId="77777777" w:rsidR="006618C6" w:rsidRPr="006618C6" w:rsidRDefault="006618C6" w:rsidP="006618C6">
      <w:pPr>
        <w:rPr>
          <w:color w:val="222222"/>
          <w:sz w:val="24"/>
          <w:szCs w:val="24"/>
        </w:rPr>
      </w:pPr>
    </w:p>
    <w:p w14:paraId="022DBC0B" w14:textId="77777777" w:rsidR="006618C6" w:rsidRPr="006618C6" w:rsidRDefault="006618C6" w:rsidP="006618C6">
      <w:pPr>
        <w:rPr>
          <w:color w:val="222222"/>
          <w:sz w:val="24"/>
          <w:szCs w:val="24"/>
        </w:rPr>
      </w:pPr>
      <w:r w:rsidRPr="006618C6">
        <w:rPr>
          <w:color w:val="222222"/>
          <w:sz w:val="24"/>
          <w:szCs w:val="24"/>
        </w:rPr>
        <w:t>Im Januar 2025 erschien „Talulah’s Tape“ bei Rotten Apple – eine Zusammenstellung von Heimaufnahmen aus den Jahren 2020 bis 2024. Das Album zeigte eine breit gefächerte Liebe zu unabhängiger Gitarrenmusik, cleverem Songwriting und einer charmant-chaotischen Twee-Punk-Ästhetik. Die Veröffentlichung fand sofort großen Anklang in der Underground-Szene, lief im Radio und verkaufte sich innerhalb von weniger als einem Monat 300-mal auf Kassette.</w:t>
      </w:r>
    </w:p>
    <w:p w14:paraId="2F93AA91" w14:textId="77777777" w:rsidR="006618C6" w:rsidRPr="006618C6" w:rsidRDefault="006618C6" w:rsidP="006618C6">
      <w:pPr>
        <w:rPr>
          <w:color w:val="222222"/>
          <w:sz w:val="24"/>
          <w:szCs w:val="24"/>
        </w:rPr>
      </w:pPr>
    </w:p>
    <w:p w14:paraId="4F035BD6" w14:textId="77777777" w:rsidR="006618C6" w:rsidRPr="006618C6" w:rsidRDefault="006618C6" w:rsidP="006618C6">
      <w:pPr>
        <w:rPr>
          <w:color w:val="222222"/>
          <w:sz w:val="24"/>
          <w:szCs w:val="24"/>
        </w:rPr>
      </w:pPr>
      <w:r w:rsidRPr="006618C6">
        <w:rPr>
          <w:color w:val="222222"/>
          <w:sz w:val="24"/>
          <w:szCs w:val="24"/>
        </w:rPr>
        <w:t>Die Band nutzte diesen Schwung und erspielte sich schnell einen Ruf als mitreißende Live-Band. Das weckte großes Interesse bei Labels – schließlich unterschrieben sie bei Carpark und Smoking Room. Gemeinsam veröffentlichten die Labels „Talulah’s Tape“ im Oktober 2025 erneut, diesmal auf Vinyl und im Streaming.</w:t>
      </w:r>
    </w:p>
    <w:p w14:paraId="00000009" w14:textId="694D7C16" w:rsidR="00FB4306" w:rsidRDefault="00FB4306" w:rsidP="006618C6"/>
    <w:sectPr w:rsidR="00FB4306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9A8D24C5-A469-3B44-B850-A8F3FADE10BD}"/>
    <w:embedBold r:id="rId2" w:fontKey="{31301D35-63DB-7844-B653-D7E5E0634D53}"/>
    <w:embedItalic r:id="rId3" w:fontKey="{9D516104-F140-D648-95BB-68EEB80262A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E6F97D9-AA10-C44A-BEB4-51FF9ECFB199}"/>
  </w:font>
  <w:font w:name="Calibri">
    <w:panose1 w:val="020F0502020204030204"/>
    <w:charset w:val="00"/>
    <w:family w:val="modern"/>
    <w:pitch w:val="variable"/>
    <w:sig w:usb0="00000003" w:usb1="00000000" w:usb2="00000000" w:usb3="00000000" w:csb0="00000001" w:csb1="00000000"/>
    <w:embedRegular r:id="rId5" w:fontKey="{E20727B3-3BFC-174C-B66B-1CED318FCF9A}"/>
  </w:font>
  <w:font w:name="Cambria">
    <w:panose1 w:val="02040503050406030204"/>
    <w:charset w:val="00"/>
    <w:family w:val="roman"/>
    <w:notTrueType/>
    <w:pitch w:val="default"/>
    <w:embedRegular r:id="rId6" w:fontKey="{56F6D335-6077-BC41-B691-FCC1C51AD3D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3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4306"/>
    <w:rsid w:val="003E7D94"/>
    <w:rsid w:val="006618C6"/>
    <w:rsid w:val="00FB43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6024FB6A-27B8-1C41-97CB-D63B47D4DA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de-DE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berschrift2">
    <w:name w:val="heading 2"/>
    <w:basedOn w:val="Standard"/>
    <w:next w:val="Standard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berschrift3">
    <w:name w:val="heading 3"/>
    <w:basedOn w:val="Standard"/>
    <w:next w:val="Standard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el">
    <w:name w:val="Title"/>
    <w:basedOn w:val="Standard"/>
    <w:next w:val="Standard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176</Words>
  <Characters>1109</Characters>
  <Application>Microsoft Office Word</Application>
  <DocSecurity>0</DocSecurity>
  <Lines>9</Lines>
  <Paragraphs>2</Paragraphs>
  <ScaleCrop>false</ScaleCrop>
  <Company/>
  <LinksUpToDate>false</LinksUpToDate>
  <CharactersWithSpaces>1283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Leon</cp:lastModifiedBy>
  <cp:revision>2</cp:revision>
  <dcterms:created xsi:type="dcterms:W3CDTF">2026-03-13T13:10:00Z</dcterms:created>
  <dcterms:modified xsi:type="dcterms:W3CDTF">2026-03-13T13:10:00Z</dcterms:modified>
</cp:coreProperties>
</file>